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BD37" w14:textId="77777777" w:rsidR="000A37A3" w:rsidRPr="000A37A3" w:rsidRDefault="000A37A3" w:rsidP="000A37A3">
      <w:pPr>
        <w:rPr>
          <w:b/>
          <w:bCs/>
        </w:rPr>
      </w:pPr>
      <w:r w:rsidRPr="000A37A3">
        <w:rPr>
          <w:b/>
          <w:bCs/>
        </w:rPr>
        <w:t>Przeniesienie decyzji o warunkach zabudowy</w:t>
      </w:r>
    </w:p>
    <w:p w14:paraId="22C49789" w14:textId="77777777" w:rsidR="000A37A3" w:rsidRPr="000A37A3" w:rsidRDefault="000A37A3" w:rsidP="000A37A3">
      <w:r w:rsidRPr="000A37A3">
        <w:t>Podstawa prawna:</w:t>
      </w:r>
    </w:p>
    <w:p w14:paraId="6AF63138" w14:textId="77777777" w:rsidR="000A37A3" w:rsidRPr="000A37A3" w:rsidRDefault="000A37A3" w:rsidP="000A37A3">
      <w:r w:rsidRPr="000A37A3">
        <w:t>art. 63 ust. 5 ustawy z dnia 27 marca 2003r. </w:t>
      </w:r>
      <w:r w:rsidRPr="000A37A3">
        <w:rPr>
          <w:i/>
          <w:iCs/>
        </w:rPr>
        <w:t>o planowaniu i zagospodarowaniu przestrzennym</w:t>
      </w:r>
    </w:p>
    <w:p w14:paraId="01CB1201" w14:textId="77777777" w:rsidR="000A37A3" w:rsidRPr="000A37A3" w:rsidRDefault="000A37A3" w:rsidP="000A37A3">
      <w:r w:rsidRPr="000A37A3">
        <w:t>Jednostka odpowiedzialna:</w:t>
      </w:r>
    </w:p>
    <w:p w14:paraId="667E7020" w14:textId="77777777" w:rsidR="000A37A3" w:rsidRPr="000A37A3" w:rsidRDefault="000A37A3" w:rsidP="000A37A3">
      <w:r w:rsidRPr="000A37A3">
        <w:t>Wydział Urbanistyki i Architektury</w:t>
      </w:r>
    </w:p>
    <w:p w14:paraId="1BA06B93" w14:textId="77777777" w:rsidR="000A37A3" w:rsidRPr="000A37A3" w:rsidRDefault="000A37A3" w:rsidP="000A37A3">
      <w:r w:rsidRPr="000A37A3">
        <w:t>Wymagane dokumenty:</w:t>
      </w:r>
    </w:p>
    <w:p w14:paraId="744B98C0" w14:textId="77777777" w:rsidR="000A37A3" w:rsidRPr="000A37A3" w:rsidRDefault="000A37A3" w:rsidP="000A37A3">
      <w:r w:rsidRPr="000A37A3">
        <w:t>Wniosek o przeniesienie decyzji o warunków zabudowy</w:t>
      </w:r>
    </w:p>
    <w:p w14:paraId="1330005A" w14:textId="77777777" w:rsidR="000A37A3" w:rsidRPr="000A37A3" w:rsidRDefault="000A37A3" w:rsidP="000A37A3">
      <w:r w:rsidRPr="000A37A3">
        <w:t>Załączniki:</w:t>
      </w:r>
    </w:p>
    <w:p w14:paraId="338A4740" w14:textId="77777777" w:rsidR="000A37A3" w:rsidRPr="000A37A3" w:rsidRDefault="000A37A3" w:rsidP="000A37A3">
      <w:pPr>
        <w:numPr>
          <w:ilvl w:val="0"/>
          <w:numId w:val="2"/>
        </w:numPr>
      </w:pPr>
      <w:r w:rsidRPr="000A37A3">
        <w:t>Oświadczenie strony, na rzecz której została wydana decyzja o warunkach zabudowy o wyrażeniu zgody na przeniesienie decyzji</w:t>
      </w:r>
    </w:p>
    <w:p w14:paraId="5ADC31D3" w14:textId="77777777" w:rsidR="000A37A3" w:rsidRPr="000A37A3" w:rsidRDefault="000A37A3" w:rsidP="000A37A3">
      <w:pPr>
        <w:numPr>
          <w:ilvl w:val="0"/>
          <w:numId w:val="2"/>
        </w:numPr>
      </w:pPr>
      <w:r w:rsidRPr="000A37A3">
        <w:t>Upoważnienie udzielone osobie pełnomocnika działającego w imieniu Inwestora (oryginał lub kopia poświadczona za zgodność z oryginałem, wraz z opłatą skarbową)</w:t>
      </w:r>
    </w:p>
    <w:p w14:paraId="4C7041BF" w14:textId="77777777" w:rsidR="000A37A3" w:rsidRPr="000A37A3" w:rsidRDefault="000A37A3" w:rsidP="000A37A3">
      <w:r w:rsidRPr="000A37A3">
        <w:t>Termin załatwienia sprawy:</w:t>
      </w:r>
    </w:p>
    <w:p w14:paraId="09970AEA" w14:textId="77777777" w:rsidR="000A37A3" w:rsidRPr="000A37A3" w:rsidRDefault="000A37A3" w:rsidP="000A37A3">
      <w:r w:rsidRPr="000A37A3">
        <w:t>Do 30 dni</w:t>
      </w:r>
    </w:p>
    <w:p w14:paraId="028A7446" w14:textId="77777777" w:rsidR="000A37A3" w:rsidRPr="000A37A3" w:rsidRDefault="000A37A3" w:rsidP="000A37A3">
      <w:r w:rsidRPr="000A37A3">
        <w:t>Opłaty:</w:t>
      </w:r>
    </w:p>
    <w:p w14:paraId="149B5CED" w14:textId="77777777" w:rsidR="000A37A3" w:rsidRPr="000A37A3" w:rsidRDefault="000A37A3" w:rsidP="000A37A3">
      <w:r w:rsidRPr="000A37A3">
        <w:t>Opłata skarbowa: za przeniesienie decyzji o warunkach zabudowy - 56,00 zł</w:t>
      </w:r>
    </w:p>
    <w:p w14:paraId="2748AC1F" w14:textId="77777777" w:rsidR="000A37A3" w:rsidRPr="000A37A3" w:rsidRDefault="000A37A3" w:rsidP="000A37A3">
      <w:r w:rsidRPr="000A37A3">
        <w:t>Opłaty nie pobiera się w przypadku, gdy dotyczy spraw mieszkaniowych, budowy i odbudowy obiektów budowlanych zniszczonych albo uszkodzonych wskutek robót górniczych lub klęsk żywiołowych oraz przeznaczonych na cele naukowe, socjalne i kulturalne</w:t>
      </w:r>
    </w:p>
    <w:p w14:paraId="29FFD856" w14:textId="77777777" w:rsidR="000A37A3" w:rsidRPr="000A37A3" w:rsidRDefault="000A37A3" w:rsidP="000A37A3">
      <w:r w:rsidRPr="000A37A3">
        <w:t>Opłatę skarbową należy uiścić z chwilą złożenia wniosku </w:t>
      </w:r>
    </w:p>
    <w:p w14:paraId="571B2220" w14:textId="77777777" w:rsidR="000A37A3" w:rsidRPr="000A37A3" w:rsidRDefault="000A37A3" w:rsidP="000A37A3">
      <w:r w:rsidRPr="000A37A3">
        <w:t>Tryb odwoławczy:</w:t>
      </w:r>
    </w:p>
    <w:p w14:paraId="46F8F905" w14:textId="77777777" w:rsidR="000A37A3" w:rsidRPr="000A37A3" w:rsidRDefault="000A37A3" w:rsidP="000A37A3">
      <w:r w:rsidRPr="000A37A3">
        <w:t>Odwołanie wnosi się do Samorządowego Kolegium Odwoławczego za pośrednictwem Prezydenta Miasta Bielska-Białej (odwołanie składa się w Biurze Obsługi Interesanta - stanowisko Wydziału) w terminie 14 dni od dnia doręczenia decyzji stronie.</w:t>
      </w:r>
    </w:p>
    <w:p w14:paraId="58761506" w14:textId="77777777" w:rsidR="000A37A3" w:rsidRPr="000A37A3" w:rsidRDefault="000A37A3" w:rsidP="000A37A3">
      <w:hyperlink r:id="rId5" w:history="1">
        <w:r w:rsidRPr="000A37A3">
          <w:rPr>
            <w:rStyle w:val="Hipercze"/>
          </w:rPr>
          <w:t>Oświadczenie o wyrażeniu zgody na przeniesienie...</w:t>
        </w:r>
      </w:hyperlink>
      <w:hyperlink r:id="rId6" w:history="1">
        <w:r w:rsidRPr="000A37A3">
          <w:rPr>
            <w:rStyle w:val="Hipercze"/>
          </w:rPr>
          <w:t>Pobierz</w:t>
        </w:r>
      </w:hyperlink>
    </w:p>
    <w:p w14:paraId="451169B6" w14:textId="77777777" w:rsidR="000A37A3" w:rsidRPr="000A37A3" w:rsidRDefault="000A37A3" w:rsidP="000A37A3"/>
    <w:p w14:paraId="48113F7C" w14:textId="77777777" w:rsidR="000A37A3" w:rsidRPr="000A37A3" w:rsidRDefault="000A37A3" w:rsidP="000A37A3">
      <w:hyperlink r:id="rId7" w:history="1">
        <w:r w:rsidRPr="000A37A3">
          <w:rPr>
            <w:rStyle w:val="Hipercze"/>
          </w:rPr>
          <w:t>Wniosek o przeniesienie decyzji o warunkach zab...</w:t>
        </w:r>
      </w:hyperlink>
      <w:hyperlink r:id="rId8" w:history="1">
        <w:r w:rsidRPr="000A37A3">
          <w:rPr>
            <w:rStyle w:val="Hipercze"/>
          </w:rPr>
          <w:t>Pobierz</w:t>
        </w:r>
      </w:hyperlink>
    </w:p>
    <w:p w14:paraId="58BD661E" w14:textId="77777777" w:rsidR="000A37A3" w:rsidRPr="000A37A3" w:rsidRDefault="000A37A3" w:rsidP="000A37A3"/>
    <w:p w14:paraId="75036037" w14:textId="77777777" w:rsidR="000A37A3" w:rsidRPr="000A37A3" w:rsidRDefault="000A37A3" w:rsidP="000A37A3">
      <w:hyperlink r:id="rId9" w:tooltip="Pobierz" w:history="1">
        <w:r w:rsidRPr="000A37A3">
          <w:rPr>
            <w:rStyle w:val="Hipercze"/>
          </w:rPr>
          <w:t>Klauzula RODO</w:t>
        </w:r>
      </w:hyperlink>
      <w:hyperlink r:id="rId10" w:history="1">
        <w:r w:rsidRPr="000A37A3">
          <w:rPr>
            <w:rStyle w:val="Hipercze"/>
          </w:rPr>
          <w:t>Pobierz</w:t>
        </w:r>
      </w:hyperlink>
    </w:p>
    <w:p w14:paraId="1D8F1D96" w14:textId="2CF703D2" w:rsidR="000A37A3" w:rsidRPr="000A37A3" w:rsidRDefault="000A37A3" w:rsidP="000A37A3">
      <w:r w:rsidRPr="000A37A3">
        <mc:AlternateContent>
          <mc:Choice Requires="wps">
            <w:drawing>
              <wp:inline distT="0" distB="0" distL="0" distR="0" wp14:anchorId="649D7E43" wp14:editId="4A72B0D7">
                <wp:extent cx="304800" cy="304800"/>
                <wp:effectExtent l="0" t="0" r="0" b="0"/>
                <wp:docPr id="1920695993" name="Prostokąt 2" descr="Wydrukuj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5BAFE" id="Prostokąt 2" o:spid="_x0000_s1026" alt="Wydrukuj" href="https://bielsko-biala.pl/przeniesienie-decyzji-o-warunkach-zabudow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2063CE4" w14:textId="77777777" w:rsidR="006F2490" w:rsidRPr="000A37A3" w:rsidRDefault="006F2490" w:rsidP="000A37A3"/>
    <w:sectPr w:rsidR="006F2490" w:rsidRPr="000A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76E0A"/>
    <w:multiLevelType w:val="multilevel"/>
    <w:tmpl w:val="AB64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4490E"/>
    <w:multiLevelType w:val="multilevel"/>
    <w:tmpl w:val="AE8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934714">
    <w:abstractNumId w:val="1"/>
  </w:num>
  <w:num w:numId="2" w16cid:durableId="2714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8C"/>
    <w:rsid w:val="000A37A3"/>
    <w:rsid w:val="00525ED9"/>
    <w:rsid w:val="005A4865"/>
    <w:rsid w:val="00655A85"/>
    <w:rsid w:val="006F2490"/>
    <w:rsid w:val="00800F32"/>
    <w:rsid w:val="00843F8C"/>
    <w:rsid w:val="00A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0E5F"/>
  <w15:chartTrackingRefBased/>
  <w15:docId w15:val="{368A6E42-0EEA-46EC-B809-D7B3E20E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F8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F8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F8C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F8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F8C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F8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F8C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F8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F8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F8C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F8C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F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7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2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0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6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elsko-biala.pl/sites/default/files/inline-files/wniosek_o_przeniesienie_decyzji_o_warunkach_zabudowy_1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elsko-biala.pl/sites/default/files/inline-files/wniosek_o_przeniesienie_decyzji_o_warunkach_zabudowy_1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elsko-biala.pl/sites/default/files/inline-files/oswiadczenie_o_wyrazeniu_zgody_na_przeniesienie_decyzji_o_warunkach_zabudowy_0.rtf" TargetMode="External"/><Relationship Id="rId11" Type="http://schemas.openxmlformats.org/officeDocument/2006/relationships/hyperlink" Target="https://bielsko-biala.pl/przeniesienie-decyzji-o-warunkach-zabudowy" TargetMode="External"/><Relationship Id="rId5" Type="http://schemas.openxmlformats.org/officeDocument/2006/relationships/hyperlink" Target="https://bielsko-biala.pl/sites/default/files/inline-files/oswiadczenie_o_wyrazeniu_zgody_na_przeniesienie_decyzji_o_warunkach_zabudowy_0.rtf" TargetMode="External"/><Relationship Id="rId10" Type="http://schemas.openxmlformats.org/officeDocument/2006/relationships/hyperlink" Target="https://bielsko-biala.pl/sites/default/files/inline-files/klauzula_RODO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elsko-biala.pl/sites/default/files/inline-files/klauzula_RODO_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Słowik</dc:creator>
  <cp:keywords/>
  <dc:description/>
  <cp:lastModifiedBy>Marek Słowik</cp:lastModifiedBy>
  <cp:revision>2</cp:revision>
  <dcterms:created xsi:type="dcterms:W3CDTF">2025-01-13T09:58:00Z</dcterms:created>
  <dcterms:modified xsi:type="dcterms:W3CDTF">2025-01-13T11:58:00Z</dcterms:modified>
</cp:coreProperties>
</file>